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78D9AFDB" w:rsidR="00002EF2" w:rsidRPr="0062274F" w:rsidRDefault="00D46E8E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PEDRO</w:t>
      </w:r>
      <w:r w:rsidR="0045071D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MINI</w:t>
      </w:r>
      <w:r w:rsidR="00F307EC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narożnik</w:t>
      </w:r>
    </w:p>
    <w:p w14:paraId="25B93614" w14:textId="054901D1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62274F">
        <w:rPr>
          <w:rFonts w:ascii="Montserrat" w:hAnsi="Montserrat"/>
        </w:rPr>
        <w:t>NAROŻNIK</w:t>
      </w:r>
      <w:r w:rsidR="00CF5B9A" w:rsidRPr="0062274F">
        <w:rPr>
          <w:rFonts w:ascii="Montserrat" w:hAnsi="Montserrat"/>
        </w:rPr>
        <w:t xml:space="preserve">  </w:t>
      </w:r>
      <w:r w:rsidR="008F2E5B" w:rsidRPr="0062274F">
        <w:rPr>
          <w:rFonts w:ascii="Montserrat" w:hAnsi="Montserrat"/>
        </w:rPr>
        <w:t>/CORNER</w:t>
      </w:r>
      <w:r w:rsidR="00002EF2" w:rsidRPr="0062274F">
        <w:rPr>
          <w:rFonts w:ascii="Montserrat" w:hAnsi="Montserrat"/>
        </w:rPr>
        <w:t xml:space="preserve"> </w:t>
      </w:r>
      <w:r w:rsidR="0074443D" w:rsidRPr="0062274F">
        <w:rPr>
          <w:rFonts w:ascii="Montserrat" w:hAnsi="Montserrat"/>
        </w:rPr>
        <w:t xml:space="preserve"> </w:t>
      </w:r>
      <w:r w:rsidR="00372D65" w:rsidRPr="0062274F">
        <w:rPr>
          <w:rFonts w:ascii="Montserrat" w:hAnsi="Montserrat"/>
        </w:rPr>
        <w:t xml:space="preserve">               </w:t>
      </w:r>
      <w:r w:rsidR="00BC18FC" w:rsidRPr="0062274F">
        <w:rPr>
          <w:rFonts w:ascii="Montserrat" w:hAnsi="Montserrat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8F2E5B">
        <w:rPr>
          <w:rStyle w:val="Pogrubienie"/>
          <w:rFonts w:ascii="Ubuntu" w:hAnsi="Ubuntu"/>
          <w:color w:val="4F4F4F"/>
          <w:sz w:val="20"/>
          <w:szCs w:val="20"/>
        </w:rPr>
        <w:t>/</w:t>
      </w:r>
      <w:proofErr w:type="spellStart"/>
      <w:r w:rsidR="008F2E5B">
        <w:rPr>
          <w:rStyle w:val="Pogrubienie"/>
          <w:rFonts w:ascii="Ubuntu" w:hAnsi="Ubuntu"/>
          <w:color w:val="4F4F4F"/>
          <w:sz w:val="20"/>
          <w:szCs w:val="20"/>
        </w:rPr>
        <w:t>dimensions</w:t>
      </w:r>
      <w:proofErr w:type="spellEnd"/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F307EC">
        <w:rPr>
          <w:rFonts w:ascii="Ubuntu" w:hAnsi="Ubuntu"/>
          <w:color w:val="4F4F4F"/>
          <w:sz w:val="20"/>
          <w:szCs w:val="20"/>
        </w:rPr>
        <w:t>2</w:t>
      </w:r>
      <w:r w:rsidR="003F3497">
        <w:rPr>
          <w:rFonts w:ascii="Ubuntu" w:hAnsi="Ubuntu"/>
          <w:color w:val="4F4F4F"/>
          <w:sz w:val="20"/>
          <w:szCs w:val="20"/>
        </w:rPr>
        <w:t>41</w:t>
      </w:r>
      <w:r w:rsidR="0045071D">
        <w:rPr>
          <w:rFonts w:ascii="Ubuntu" w:hAnsi="Ubuntu"/>
          <w:color w:val="4F4F4F"/>
          <w:sz w:val="20"/>
          <w:szCs w:val="20"/>
        </w:rPr>
        <w:t>/19</w:t>
      </w:r>
      <w:r w:rsidR="003F3497">
        <w:rPr>
          <w:rFonts w:ascii="Ubuntu" w:hAnsi="Ubuntu"/>
          <w:color w:val="4F4F4F"/>
          <w:sz w:val="20"/>
          <w:szCs w:val="20"/>
        </w:rPr>
        <w:t>3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8F2E5B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8F2E5B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45071D">
        <w:rPr>
          <w:rFonts w:ascii="Ubuntu" w:hAnsi="Ubuntu"/>
          <w:color w:val="4F4F4F"/>
          <w:sz w:val="20"/>
          <w:szCs w:val="20"/>
        </w:rPr>
        <w:t>210</w:t>
      </w:r>
      <w:r w:rsidR="00F307EC">
        <w:rPr>
          <w:rFonts w:ascii="Ubuntu" w:hAnsi="Ubuntu"/>
          <w:color w:val="4F4F4F"/>
          <w:sz w:val="20"/>
          <w:szCs w:val="20"/>
        </w:rPr>
        <w:t>/124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F307EC">
        <w:rPr>
          <w:rFonts w:ascii="Ubuntu" w:hAnsi="Ubuntu"/>
          <w:color w:val="4F4F4F"/>
          <w:sz w:val="20"/>
          <w:szCs w:val="20"/>
        </w:rPr>
        <w:t>7</w:t>
      </w:r>
      <w:r w:rsidR="0045071D">
        <w:rPr>
          <w:rFonts w:ascii="Ubuntu" w:hAnsi="Ubuntu"/>
          <w:color w:val="4F4F4F"/>
          <w:sz w:val="20"/>
          <w:szCs w:val="20"/>
        </w:rPr>
        <w:t>8</w:t>
      </w:r>
      <w:r w:rsidR="00F307EC">
        <w:rPr>
          <w:rFonts w:ascii="Ubuntu" w:hAnsi="Ubuntu"/>
          <w:color w:val="4F4F4F"/>
          <w:sz w:val="20"/>
          <w:szCs w:val="20"/>
        </w:rPr>
        <w:t>-9</w:t>
      </w:r>
      <w:r w:rsidR="0045071D">
        <w:rPr>
          <w:rFonts w:ascii="Ubuntu" w:hAnsi="Ubuntu"/>
          <w:color w:val="4F4F4F"/>
          <w:sz w:val="20"/>
          <w:szCs w:val="20"/>
        </w:rPr>
        <w:t>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3684927F" w14:textId="77777777" w:rsidR="00107389" w:rsidRPr="0062274F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</w:p>
    <w:p w14:paraId="4D5C540A" w14:textId="435D766E" w:rsidR="005614F5" w:rsidRPr="00D46E8E" w:rsidRDefault="00C46756" w:rsidP="00B278B0">
      <w:pPr>
        <w:spacing w:line="240" w:lineRule="auto"/>
        <w:rPr>
          <w:rFonts w:ascii="Montserrat" w:hAnsi="Montserrat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1D5EBB57" w:rsidR="005614F5" w:rsidRDefault="00D46E8E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5433AEAA" wp14:editId="4714773B">
            <wp:extent cx="3124800" cy="2080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0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lang w:val="en-GB"/>
        </w:rPr>
        <w:t xml:space="preserve">        </w:t>
      </w:r>
      <w:r>
        <w:rPr>
          <w:noProof/>
        </w:rPr>
        <w:drawing>
          <wp:inline distT="0" distB="0" distL="0" distR="0" wp14:anchorId="28BD5B89" wp14:editId="0783F91F">
            <wp:extent cx="3124200" cy="20802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5A8C9" w14:textId="7A37BD58" w:rsidR="00D46E8E" w:rsidRDefault="00D46E8E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78ED3A9A" wp14:editId="5628E721">
            <wp:extent cx="3124200" cy="208026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9C941" w14:textId="590C9450" w:rsidR="003F3497" w:rsidRPr="00F86651" w:rsidRDefault="003F3497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</w:p>
    <w:p w14:paraId="1BB26DD8" w14:textId="13C7E33A" w:rsidR="00CF0610" w:rsidRPr="00CF0610" w:rsidRDefault="00372D65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F307E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62E4F778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  <w:r w:rsidR="008F2E5B">
              <w:rPr>
                <w:rFonts w:ascii="Montserrat Medium" w:hAnsi="Montserrat Medium"/>
              </w:rPr>
              <w:t>/DIMENSIONS</w:t>
            </w:r>
          </w:p>
        </w:tc>
      </w:tr>
      <w:tr w:rsidR="002D416B" w:rsidRPr="00CA24DC" w14:paraId="5413273A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54C9CFCA" w:rsidR="002D416B" w:rsidRPr="00CA24DC" w:rsidRDefault="002D416B" w:rsidP="002D41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53E0D926" w:rsidR="002D416B" w:rsidRPr="008F337B" w:rsidRDefault="002D416B" w:rsidP="002D416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41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2D416B" w:rsidRPr="00CA24DC" w14:paraId="6E0E80A7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61A5E61E" w:rsidR="002D416B" w:rsidRPr="00CA24DC" w:rsidRDefault="002D416B" w:rsidP="002D41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76AD6FCE" w:rsidR="002D416B" w:rsidRPr="008F337B" w:rsidRDefault="002D416B" w:rsidP="002D416B">
            <w:pPr>
              <w:rPr>
                <w:rFonts w:ascii="Montserrat Medium" w:hAnsi="Montserrat Medium"/>
                <w:sz w:val="18"/>
                <w:szCs w:val="18"/>
              </w:rPr>
            </w:pPr>
            <w:r w:rsidRPr="008F337B">
              <w:rPr>
                <w:rFonts w:ascii="Montserrat Medium" w:hAnsi="Montserrat Medium"/>
                <w:sz w:val="18"/>
                <w:szCs w:val="18"/>
              </w:rPr>
              <w:t>5</w:t>
            </w:r>
            <w:r>
              <w:rPr>
                <w:rFonts w:ascii="Montserrat Medium" w:hAnsi="Montserrat Medium"/>
                <w:sz w:val="18"/>
                <w:szCs w:val="18"/>
              </w:rPr>
              <w:t>9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2D416B" w:rsidRPr="00CA24DC" w14:paraId="66C3B54F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4807FF1E" w:rsidR="002D416B" w:rsidRDefault="002D416B" w:rsidP="002D41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otm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574E03C9" w:rsidR="002D416B" w:rsidRPr="008F337B" w:rsidRDefault="002D416B" w:rsidP="002D416B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2D416B" w:rsidRPr="00CA24DC" w14:paraId="5D1AEA44" w14:textId="77777777" w:rsidTr="00F307EC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75D30CF8" w:rsidR="002D416B" w:rsidRDefault="002D416B" w:rsidP="002D41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329CE01F" w:rsidR="002D416B" w:rsidRPr="008F337B" w:rsidRDefault="002D416B" w:rsidP="002D416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4,5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7A359F38" w14:textId="13E7DFFD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8F2E5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  <w:bookmarkStart w:id="2" w:name="_Hlk532298739"/>
    </w:p>
    <w:bookmarkEnd w:id="2"/>
    <w:p w14:paraId="37B2201C" w14:textId="242CF141" w:rsidR="0074443D" w:rsidRPr="0074443D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eastAsia="pl-PL"/>
        </w:rPr>
      </w:pPr>
      <w:r w:rsidRPr="0082678C">
        <w:rPr>
          <w:rFonts w:ascii="Montserrat Medium" w:hAnsi="Montserrat Medium"/>
          <w:color w:val="000000" w:themeColor="text1"/>
          <w:sz w:val="18"/>
          <w:szCs w:val="18"/>
        </w:rPr>
        <w:t>W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>AGA</w:t>
      </w:r>
      <w:r w:rsidR="00777FF0">
        <w:rPr>
          <w:rFonts w:ascii="Montserrat Medium" w:hAnsi="Montserrat Medium"/>
          <w:color w:val="000000" w:themeColor="text1"/>
          <w:sz w:val="18"/>
          <w:szCs w:val="18"/>
        </w:rPr>
        <w:t xml:space="preserve"> netto</w:t>
      </w:r>
      <w:r w:rsidR="008F2E5B">
        <w:rPr>
          <w:rFonts w:ascii="Montserrat Medium" w:hAnsi="Montserrat Medium"/>
          <w:color w:val="000000" w:themeColor="text1"/>
          <w:sz w:val="18"/>
          <w:szCs w:val="18"/>
        </w:rPr>
        <w:t>/NET WEIGHT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Pr="0082678C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="00777FF0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KG</w:t>
      </w:r>
      <w:r w:rsidRPr="0082678C">
        <w:rPr>
          <w:rFonts w:ascii="Montserrat" w:hAnsi="Montserrat"/>
          <w:noProof/>
          <w:color w:val="000000" w:themeColor="text1"/>
          <w:lang w:eastAsia="pl-PL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                     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 xml:space="preserve"> 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</w:t>
      </w:r>
      <w:r w:rsidR="00A42D7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</w:t>
      </w:r>
      <w:r w:rsidR="00AE56D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3D66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14C4C887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8F2E5B">
              <w:rPr>
                <w:rFonts w:ascii="Montserrat Medium" w:hAnsi="Montserrat Medium"/>
              </w:rPr>
              <w:t>/COVER</w:t>
            </w:r>
          </w:p>
        </w:tc>
      </w:tr>
      <w:tr w:rsidR="003B6D96" w:rsidRPr="00CA24DC" w14:paraId="5020E178" w14:textId="77777777" w:rsidTr="00797278">
        <w:tc>
          <w:tcPr>
            <w:tcW w:w="4815" w:type="dxa"/>
          </w:tcPr>
          <w:p w14:paraId="6BEEAE35" w14:textId="5D584FFA" w:rsidR="003B6D96" w:rsidRPr="00CA24DC" w:rsidRDefault="003B6D96" w:rsidP="003B6D9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3E9E0B36" w14:textId="33AAC294" w:rsidR="003B6D96" w:rsidRPr="00CA24DC" w:rsidRDefault="003B6D96" w:rsidP="003B6D9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B6D96" w:rsidRPr="00CA24DC" w14:paraId="3B7DAD55" w14:textId="77777777" w:rsidTr="00797278">
        <w:tc>
          <w:tcPr>
            <w:tcW w:w="4815" w:type="dxa"/>
            <w:tcBorders>
              <w:bottom w:val="double" w:sz="4" w:space="0" w:color="auto"/>
            </w:tcBorders>
          </w:tcPr>
          <w:p w14:paraId="1876A40B" w14:textId="64D8FAD4" w:rsidR="003B6D96" w:rsidRPr="00CA24DC" w:rsidRDefault="003B6D96" w:rsidP="003B6D9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two-colour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fabrics</w:t>
            </w:r>
            <w:proofErr w:type="spellEnd"/>
          </w:p>
        </w:tc>
        <w:tc>
          <w:tcPr>
            <w:tcW w:w="425" w:type="dxa"/>
          </w:tcPr>
          <w:p w14:paraId="1A7FFF9B" w14:textId="38F7649C" w:rsidR="003B6D96" w:rsidRPr="00CA24DC" w:rsidRDefault="003B6D96" w:rsidP="003B6D96">
            <w:pPr>
              <w:rPr>
                <w:rFonts w:ascii="Montserrat Medium" w:hAnsi="Montserrat Medium"/>
              </w:rPr>
            </w:pPr>
          </w:p>
        </w:tc>
      </w:tr>
    </w:tbl>
    <w:p w14:paraId="50E56201" w14:textId="3998CEC2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OBJĘTOŚĆ</w:t>
      </w:r>
      <w:r w:rsidR="008F2E5B">
        <w:rPr>
          <w:rFonts w:ascii="Montserrat Medium" w:hAnsi="Montserrat Medium"/>
          <w:color w:val="000000" w:themeColor="text1"/>
          <w:sz w:val="18"/>
          <w:szCs w:val="18"/>
        </w:rPr>
        <w:t>/VOLUME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3,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="0010764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2AFBDD64" w:rsidR="005E3422" w:rsidRPr="0062274F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2274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8F2E5B" w:rsidRPr="0062274F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62274F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62274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62274F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  <w:r w:rsidR="00D60EC9" w:rsidRPr="0062274F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18F97256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62274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</w:t>
      </w:r>
      <w:r w:rsidR="008F2E5B" w:rsidRPr="0062274F">
        <w:rPr>
          <w:rFonts w:ascii="Montserrat Medium" w:hAnsi="Montserrat Medium"/>
          <w:color w:val="000000" w:themeColor="text1"/>
          <w:sz w:val="18"/>
          <w:szCs w:val="18"/>
          <w:lang w:val="en-US"/>
        </w:rPr>
        <w:t>/DIMENSIONS OF PACKAGES</w:t>
      </w:r>
      <w:r w:rsidR="005E3422" w:rsidRPr="0062274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62274F">
        <w:rPr>
          <w:rFonts w:ascii="Montserrat Medium" w:hAnsi="Montserrat Medium"/>
          <w:color w:val="000000" w:themeColor="text1"/>
          <w:sz w:val="18"/>
          <w:szCs w:val="18"/>
          <w:lang w:val="en-US"/>
        </w:rPr>
        <w:t>dł</w:t>
      </w:r>
      <w:proofErr w:type="spellEnd"/>
      <w:r w:rsidRPr="0062274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797278" w:rsidRPr="0082678C" w14:paraId="6408E2B7" w14:textId="77777777" w:rsidTr="00797278">
        <w:tc>
          <w:tcPr>
            <w:tcW w:w="5240" w:type="dxa"/>
            <w:gridSpan w:val="3"/>
            <w:shd w:val="clear" w:color="auto" w:fill="E7E6E6" w:themeFill="background2"/>
          </w:tcPr>
          <w:p w14:paraId="10569117" w14:textId="1542CD97" w:rsidR="00797278" w:rsidRPr="0082678C" w:rsidRDefault="00797278" w:rsidP="00797278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8F2E5B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2A1C7A" w:rsidRPr="0082678C" w14:paraId="4AD0F85C" w14:textId="77777777" w:rsidTr="00797278">
        <w:trPr>
          <w:trHeight w:val="339"/>
        </w:trPr>
        <w:tc>
          <w:tcPr>
            <w:tcW w:w="1545" w:type="dxa"/>
            <w:vMerge w:val="restart"/>
          </w:tcPr>
          <w:p w14:paraId="71D55E11" w14:textId="77777777" w:rsidR="002A1C7A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CA407EF" w14:textId="2186AC50" w:rsidR="002A1C7A" w:rsidRPr="006000EF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3270" w:type="dxa"/>
          </w:tcPr>
          <w:p w14:paraId="2BD12CC0" w14:textId="316576A2" w:rsidR="002A1C7A" w:rsidRPr="006000EF" w:rsidRDefault="002A1C7A" w:rsidP="002A1C7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12AE7BD3" w14:textId="77777777" w:rsidR="002A1C7A" w:rsidRPr="000C235B" w:rsidRDefault="002A1C7A" w:rsidP="002A1C7A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2A1C7A" w:rsidRPr="0082678C" w14:paraId="1188138B" w14:textId="77777777" w:rsidTr="00797278">
        <w:trPr>
          <w:trHeight w:val="333"/>
        </w:trPr>
        <w:tc>
          <w:tcPr>
            <w:tcW w:w="1545" w:type="dxa"/>
            <w:vMerge/>
          </w:tcPr>
          <w:p w14:paraId="4DD4CFCA" w14:textId="77777777" w:rsidR="002A1C7A" w:rsidRDefault="002A1C7A" w:rsidP="002A1C7A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8346793" w14:textId="33657268" w:rsidR="002A1C7A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0D766186" w14:textId="64DDE602" w:rsidR="002A1C7A" w:rsidRPr="000C235B" w:rsidRDefault="002A1C7A" w:rsidP="002A1C7A">
            <w:pPr>
              <w:rPr>
                <w:rFonts w:ascii="Montserrat Medium" w:hAnsi="Montserrat Medium"/>
              </w:rPr>
            </w:pPr>
          </w:p>
        </w:tc>
      </w:tr>
      <w:tr w:rsidR="002A1C7A" w:rsidRPr="0082678C" w14:paraId="1C152334" w14:textId="77777777" w:rsidTr="00797278">
        <w:trPr>
          <w:trHeight w:val="407"/>
        </w:trPr>
        <w:tc>
          <w:tcPr>
            <w:tcW w:w="1545" w:type="dxa"/>
            <w:vMerge/>
          </w:tcPr>
          <w:p w14:paraId="2C628860" w14:textId="77777777" w:rsidR="002A1C7A" w:rsidRDefault="002A1C7A" w:rsidP="002A1C7A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B168C49" w14:textId="7A89FD04" w:rsidR="002A1C7A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0B10BC51" w14:textId="2FCDB923" w:rsidR="002A1C7A" w:rsidRDefault="008C5924" w:rsidP="002A1C7A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2A1C7A" w:rsidRPr="0082678C" w14:paraId="52705E60" w14:textId="77777777" w:rsidTr="00797278">
        <w:trPr>
          <w:trHeight w:val="326"/>
        </w:trPr>
        <w:tc>
          <w:tcPr>
            <w:tcW w:w="1545" w:type="dxa"/>
            <w:vMerge w:val="restart"/>
          </w:tcPr>
          <w:p w14:paraId="4DB66FBA" w14:textId="77777777" w:rsidR="002A1C7A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3A426CF" w14:textId="6AE8FEFF" w:rsidR="002A1C7A" w:rsidRPr="007713B0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0B71A300" w14:textId="0913C5F7" w:rsidR="002A1C7A" w:rsidRPr="007713B0" w:rsidRDefault="002A1C7A" w:rsidP="002A1C7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2186FBA3" w14:textId="77777777" w:rsidR="002A1C7A" w:rsidRPr="0082678C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2A1C7A" w:rsidRPr="0082678C" w14:paraId="17DA7987" w14:textId="77777777" w:rsidTr="00797278">
        <w:trPr>
          <w:trHeight w:val="360"/>
        </w:trPr>
        <w:tc>
          <w:tcPr>
            <w:tcW w:w="1545" w:type="dxa"/>
            <w:vMerge/>
          </w:tcPr>
          <w:p w14:paraId="3BE171A0" w14:textId="77777777" w:rsidR="002A1C7A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2D0DE6A" w14:textId="12058244" w:rsidR="002A1C7A" w:rsidRDefault="002A1C7A" w:rsidP="002A1C7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31F179CD" w14:textId="3BEAD8FE" w:rsidR="002A1C7A" w:rsidRPr="0082678C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2A1C7A" w:rsidRPr="0082678C" w14:paraId="54932B1D" w14:textId="77777777" w:rsidTr="00797278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3374F188" w14:textId="77777777" w:rsidR="002A1C7A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862BECE" w14:textId="0C560A39" w:rsidR="002A1C7A" w:rsidRDefault="002A1C7A" w:rsidP="002A1C7A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6F3EBADA" w14:textId="3B935BE5" w:rsidR="002A1C7A" w:rsidRPr="0082678C" w:rsidRDefault="002A1C7A" w:rsidP="002A1C7A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A5808E8" w14:textId="7C8671D9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F307EC">
        <w:rPr>
          <w:rFonts w:ascii="Montserrat Light" w:hAnsi="Montserrat Light"/>
          <w:color w:val="000000" w:themeColor="text1"/>
          <w:sz w:val="18"/>
          <w:szCs w:val="18"/>
        </w:rPr>
        <w:t>9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A1057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75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771AB9C6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170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F307EC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7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6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541A31F7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EE1F2E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2973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D46E8E" w:rsidRPr="00CA24DC" w14:paraId="0094EF72" w14:textId="77777777" w:rsidTr="00D46E8E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66234EC" w14:textId="77777777" w:rsidR="00D46E8E" w:rsidRPr="00CA24DC" w:rsidRDefault="00D46E8E" w:rsidP="00D46E8E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D46E8E" w:rsidRPr="00CA24DC" w14:paraId="5E362194" w14:textId="77777777" w:rsidTr="00D46E8E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2943F" w14:textId="77777777" w:rsidR="00D46E8E" w:rsidRDefault="00D46E8E" w:rsidP="00D46E8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E18B2" w14:textId="77777777" w:rsidR="00D46E8E" w:rsidRPr="00CA24DC" w:rsidRDefault="00D46E8E" w:rsidP="00D46E8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D46E8E" w:rsidRPr="00CA24DC" w14:paraId="25534DDB" w14:textId="77777777" w:rsidTr="00D46E8E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31E74" w14:textId="77777777" w:rsidR="00D46E8E" w:rsidRDefault="00D46E8E" w:rsidP="00D46E8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4335D" w14:textId="77777777" w:rsidR="00D46E8E" w:rsidRPr="00CA24DC" w:rsidRDefault="00D46E8E" w:rsidP="00D46E8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XSpec="right" w:tblpY="7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62274F" w:rsidRPr="00CA24DC" w14:paraId="449DB0DD" w14:textId="77777777" w:rsidTr="0062274F">
        <w:tc>
          <w:tcPr>
            <w:tcW w:w="5240" w:type="dxa"/>
            <w:gridSpan w:val="2"/>
            <w:shd w:val="clear" w:color="auto" w:fill="E7E6E6" w:themeFill="background2"/>
          </w:tcPr>
          <w:p w14:paraId="329621DC" w14:textId="77777777" w:rsidR="0062274F" w:rsidRPr="00CA24DC" w:rsidRDefault="0062274F" w:rsidP="0062274F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62274F" w:rsidRPr="00CA24DC" w14:paraId="61929CA7" w14:textId="77777777" w:rsidTr="0062274F">
        <w:tc>
          <w:tcPr>
            <w:tcW w:w="4815" w:type="dxa"/>
          </w:tcPr>
          <w:p w14:paraId="7096F41C" w14:textId="77777777" w:rsidR="0062274F" w:rsidRPr="00CA24DC" w:rsidRDefault="0062274F" w:rsidP="0062274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6A1FD09A" w14:textId="77777777" w:rsidR="0062274F" w:rsidRPr="00CA24DC" w:rsidRDefault="0062274F" w:rsidP="0062274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2274F" w:rsidRPr="00CA24DC" w14:paraId="17CACC12" w14:textId="77777777" w:rsidTr="0062274F">
        <w:tc>
          <w:tcPr>
            <w:tcW w:w="4815" w:type="dxa"/>
          </w:tcPr>
          <w:p w14:paraId="5090A469" w14:textId="77777777" w:rsidR="0062274F" w:rsidRPr="00CA24DC" w:rsidRDefault="0062274F" w:rsidP="0062274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58001FA4" w14:textId="77777777" w:rsidR="0062274F" w:rsidRPr="00CA24DC" w:rsidRDefault="0062274F" w:rsidP="0062274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2274F" w:rsidRPr="00CA24DC" w14:paraId="5426E083" w14:textId="77777777" w:rsidTr="0062274F">
        <w:tc>
          <w:tcPr>
            <w:tcW w:w="4815" w:type="dxa"/>
          </w:tcPr>
          <w:p w14:paraId="5A037AD2" w14:textId="77777777" w:rsidR="0062274F" w:rsidRDefault="0062274F" w:rsidP="0062274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podłokietnik/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armrest</w:t>
            </w:r>
            <w:proofErr w:type="spellEnd"/>
          </w:p>
        </w:tc>
        <w:tc>
          <w:tcPr>
            <w:tcW w:w="425" w:type="dxa"/>
          </w:tcPr>
          <w:p w14:paraId="528BB18A" w14:textId="77777777" w:rsidR="0062274F" w:rsidRDefault="0062274F" w:rsidP="0062274F">
            <w:pPr>
              <w:rPr>
                <w:rFonts w:ascii="Montserrat Medium" w:hAnsi="Montserrat Medium"/>
              </w:rPr>
            </w:pPr>
          </w:p>
        </w:tc>
      </w:tr>
      <w:tr w:rsidR="0062274F" w:rsidRPr="00CA24DC" w14:paraId="02752BC5" w14:textId="77777777" w:rsidTr="0062274F">
        <w:tc>
          <w:tcPr>
            <w:tcW w:w="4815" w:type="dxa"/>
          </w:tcPr>
          <w:p w14:paraId="727FD236" w14:textId="77777777" w:rsidR="0062274F" w:rsidRDefault="0062274F" w:rsidP="0062274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</w:p>
        </w:tc>
        <w:tc>
          <w:tcPr>
            <w:tcW w:w="425" w:type="dxa"/>
          </w:tcPr>
          <w:p w14:paraId="2CB04C8B" w14:textId="77777777" w:rsidR="0062274F" w:rsidRPr="00CA24DC" w:rsidRDefault="0062274F" w:rsidP="0062274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1350" w14:textId="77777777" w:rsidR="00C46756" w:rsidRDefault="00C46756" w:rsidP="0074443D">
      <w:pPr>
        <w:spacing w:after="0" w:line="240" w:lineRule="auto"/>
      </w:pPr>
      <w:r>
        <w:separator/>
      </w:r>
    </w:p>
  </w:endnote>
  <w:endnote w:type="continuationSeparator" w:id="0">
    <w:p w14:paraId="206D2619" w14:textId="77777777" w:rsidR="00C46756" w:rsidRDefault="00C46756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DEAE" w14:textId="77777777" w:rsidR="00C46756" w:rsidRDefault="00C46756" w:rsidP="0074443D">
      <w:pPr>
        <w:spacing w:after="0" w:line="240" w:lineRule="auto"/>
      </w:pPr>
      <w:r>
        <w:separator/>
      </w:r>
    </w:p>
  </w:footnote>
  <w:footnote w:type="continuationSeparator" w:id="0">
    <w:p w14:paraId="73A1970C" w14:textId="77777777" w:rsidR="00C46756" w:rsidRDefault="00C46756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44F4C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0F32"/>
    <w:rsid w:val="002237ED"/>
    <w:rsid w:val="002242BC"/>
    <w:rsid w:val="0025119B"/>
    <w:rsid w:val="002548C1"/>
    <w:rsid w:val="00257F75"/>
    <w:rsid w:val="002909EE"/>
    <w:rsid w:val="002A1C7A"/>
    <w:rsid w:val="002A639D"/>
    <w:rsid w:val="002C737E"/>
    <w:rsid w:val="002D416B"/>
    <w:rsid w:val="002D45D4"/>
    <w:rsid w:val="002D5F9D"/>
    <w:rsid w:val="002D77AE"/>
    <w:rsid w:val="002E3606"/>
    <w:rsid w:val="002F3D66"/>
    <w:rsid w:val="002F4DC1"/>
    <w:rsid w:val="0031731B"/>
    <w:rsid w:val="00344F27"/>
    <w:rsid w:val="00352C24"/>
    <w:rsid w:val="0035716C"/>
    <w:rsid w:val="00360AAA"/>
    <w:rsid w:val="003663A9"/>
    <w:rsid w:val="00372D65"/>
    <w:rsid w:val="003779CF"/>
    <w:rsid w:val="003B6D96"/>
    <w:rsid w:val="003C4AAC"/>
    <w:rsid w:val="003D3E9D"/>
    <w:rsid w:val="003E5EF2"/>
    <w:rsid w:val="003F3497"/>
    <w:rsid w:val="003F36E5"/>
    <w:rsid w:val="0040219E"/>
    <w:rsid w:val="004323AD"/>
    <w:rsid w:val="00445B71"/>
    <w:rsid w:val="0045071D"/>
    <w:rsid w:val="00454A53"/>
    <w:rsid w:val="004A0561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13178"/>
    <w:rsid w:val="0062274F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A78C3"/>
    <w:rsid w:val="006C1334"/>
    <w:rsid w:val="006C1F80"/>
    <w:rsid w:val="006D294E"/>
    <w:rsid w:val="007038A2"/>
    <w:rsid w:val="00712E9A"/>
    <w:rsid w:val="007146C4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40CB2"/>
    <w:rsid w:val="0085158D"/>
    <w:rsid w:val="00863FC9"/>
    <w:rsid w:val="00880BC4"/>
    <w:rsid w:val="00883052"/>
    <w:rsid w:val="0089306A"/>
    <w:rsid w:val="008A5B70"/>
    <w:rsid w:val="008B0484"/>
    <w:rsid w:val="008B29A4"/>
    <w:rsid w:val="008C5924"/>
    <w:rsid w:val="008D2AC8"/>
    <w:rsid w:val="008E2194"/>
    <w:rsid w:val="008F2E5B"/>
    <w:rsid w:val="008F337B"/>
    <w:rsid w:val="009001FA"/>
    <w:rsid w:val="00910176"/>
    <w:rsid w:val="009257AF"/>
    <w:rsid w:val="00946638"/>
    <w:rsid w:val="00976E10"/>
    <w:rsid w:val="00983845"/>
    <w:rsid w:val="009B3668"/>
    <w:rsid w:val="009C0831"/>
    <w:rsid w:val="009C1340"/>
    <w:rsid w:val="009E272C"/>
    <w:rsid w:val="00A2551F"/>
    <w:rsid w:val="00A30E08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E09DE"/>
    <w:rsid w:val="00AE2850"/>
    <w:rsid w:val="00AE56D3"/>
    <w:rsid w:val="00AF3C71"/>
    <w:rsid w:val="00AF5906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22F7"/>
    <w:rsid w:val="00C363B5"/>
    <w:rsid w:val="00C46756"/>
    <w:rsid w:val="00C53D15"/>
    <w:rsid w:val="00C556A2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211D9"/>
    <w:rsid w:val="00D46E8E"/>
    <w:rsid w:val="00D60EC9"/>
    <w:rsid w:val="00D65A14"/>
    <w:rsid w:val="00D74A40"/>
    <w:rsid w:val="00D823A1"/>
    <w:rsid w:val="00D9203F"/>
    <w:rsid w:val="00DB5568"/>
    <w:rsid w:val="00DB610E"/>
    <w:rsid w:val="00DC6449"/>
    <w:rsid w:val="00DE24CD"/>
    <w:rsid w:val="00DF5970"/>
    <w:rsid w:val="00E1710B"/>
    <w:rsid w:val="00E3181A"/>
    <w:rsid w:val="00E50DA8"/>
    <w:rsid w:val="00E612A8"/>
    <w:rsid w:val="00E64A9F"/>
    <w:rsid w:val="00EA3AFD"/>
    <w:rsid w:val="00EA5040"/>
    <w:rsid w:val="00EB2D02"/>
    <w:rsid w:val="00EE1F2E"/>
    <w:rsid w:val="00F02874"/>
    <w:rsid w:val="00F03352"/>
    <w:rsid w:val="00F13EDF"/>
    <w:rsid w:val="00F301BB"/>
    <w:rsid w:val="00F307EC"/>
    <w:rsid w:val="00F65460"/>
    <w:rsid w:val="00F71DE1"/>
    <w:rsid w:val="00F86651"/>
    <w:rsid w:val="00FA147B"/>
    <w:rsid w:val="00FB775F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5442-0BA6-44F9-B631-61D4AACC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33</cp:revision>
  <cp:lastPrinted>2019-09-04T10:24:00Z</cp:lastPrinted>
  <dcterms:created xsi:type="dcterms:W3CDTF">2019-09-04T07:30:00Z</dcterms:created>
  <dcterms:modified xsi:type="dcterms:W3CDTF">2022-03-30T08:50:00Z</dcterms:modified>
</cp:coreProperties>
</file>